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121A0EF" w:rsidR="009F23D2" w:rsidRPr="00162BA4" w:rsidRDefault="00162BA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bookmarkStart w:id="0" w:name="_GoBack"/>
      <w:bookmarkEnd w:id="0"/>
      <w:r w:rsidRPr="00162BA4">
        <w:rPr>
          <w:rFonts w:ascii="Arial" w:hAnsi="Arial" w:cs="Arial"/>
          <w:b/>
          <w:bCs/>
          <w:color w:val="009900" w:themeColor="accent1"/>
          <w:sz w:val="28"/>
          <w:szCs w:val="28"/>
        </w:rPr>
        <w:t>Objective: Prevent and treat hazards from chemical skin irritants.</w:t>
      </w:r>
    </w:p>
    <w:p w14:paraId="3227F5D3" w14:textId="77777777" w:rsidR="00162BA4" w:rsidRPr="008E0553" w:rsidRDefault="00162BA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40F4080F" w14:textId="77777777" w:rsidR="00325763" w:rsidRPr="00162BA4" w:rsidRDefault="00325763" w:rsidP="00162B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62BA4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162BA4" w:rsidRDefault="00F8705A" w:rsidP="00162B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0F49162" w14:textId="77777777" w:rsidR="00162BA4" w:rsidRPr="00162BA4" w:rsidRDefault="00162BA4" w:rsidP="0016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62BA4">
        <w:rPr>
          <w:rFonts w:ascii="Arial" w:hAnsi="Arial" w:cs="Arial"/>
        </w:rPr>
        <w:t>Skin is a valuable body tissue; it must be protected from chemical irritants. For this module:</w:t>
      </w:r>
    </w:p>
    <w:p w14:paraId="4F8DE68D" w14:textId="77777777" w:rsidR="00162BA4" w:rsidRPr="00162BA4" w:rsidRDefault="00162BA4" w:rsidP="0016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17A25A9" w14:textId="41FA635C" w:rsidR="00162BA4" w:rsidRPr="00162BA4" w:rsidRDefault="00162BA4" w:rsidP="0016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  </w:t>
      </w:r>
      <w:r w:rsidRPr="00162BA4">
        <w:rPr>
          <w:rFonts w:ascii="Arial" w:hAnsi="Arial" w:cs="Arial"/>
        </w:rPr>
        <w:t xml:space="preserve">• </w:t>
      </w:r>
      <w:r w:rsidRPr="00162BA4"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Review the information below on chemical irritants and their effects.</w:t>
      </w:r>
    </w:p>
    <w:p w14:paraId="16037BB2" w14:textId="76E4C8DB" w:rsidR="00162BA4" w:rsidRPr="00162BA4" w:rsidRDefault="00162BA4" w:rsidP="0016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  </w:t>
      </w:r>
      <w:r w:rsidRPr="00162BA4">
        <w:rPr>
          <w:rFonts w:ascii="Arial" w:hAnsi="Arial" w:cs="Arial"/>
        </w:rPr>
        <w:t xml:space="preserve">• </w:t>
      </w:r>
      <w:r w:rsidRPr="00162BA4"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Ask workers to identify chemical irritants in their workplace.</w:t>
      </w:r>
    </w:p>
    <w:p w14:paraId="1EAD1117" w14:textId="68433F6B" w:rsidR="00162BA4" w:rsidRPr="00162BA4" w:rsidRDefault="00162BA4" w:rsidP="0016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  </w:t>
      </w:r>
      <w:r w:rsidRPr="00162BA4">
        <w:rPr>
          <w:rFonts w:ascii="Arial" w:hAnsi="Arial" w:cs="Arial"/>
        </w:rPr>
        <w:t xml:space="preserve">• </w:t>
      </w:r>
      <w:r w:rsidRPr="00162BA4"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Review the Personal Protection Equipment (</w:t>
      </w:r>
      <w:proofErr w:type="spellStart"/>
      <w:r w:rsidRPr="00162BA4">
        <w:rPr>
          <w:rFonts w:ascii="Arial" w:hAnsi="Arial" w:cs="Arial"/>
        </w:rPr>
        <w:t>PPE</w:t>
      </w:r>
      <w:proofErr w:type="spellEnd"/>
      <w:r w:rsidRPr="00162BA4">
        <w:rPr>
          <w:rFonts w:ascii="Arial" w:hAnsi="Arial" w:cs="Arial"/>
        </w:rPr>
        <w:t>) workers should use.</w:t>
      </w:r>
    </w:p>
    <w:p w14:paraId="70756663" w14:textId="5B911799" w:rsidR="00162BA4" w:rsidRPr="00162BA4" w:rsidRDefault="00162BA4" w:rsidP="0016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  </w:t>
      </w:r>
      <w:r w:rsidRPr="00162BA4">
        <w:rPr>
          <w:rFonts w:ascii="Arial" w:hAnsi="Arial" w:cs="Arial"/>
        </w:rPr>
        <w:t xml:space="preserve">• </w:t>
      </w:r>
      <w:r w:rsidRPr="00162BA4"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Review the important points.</w:t>
      </w:r>
    </w:p>
    <w:p w14:paraId="5B4ACDDD" w14:textId="36A463B0" w:rsidR="00162BA4" w:rsidRPr="00162BA4" w:rsidRDefault="00162BA4" w:rsidP="00162B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  </w:t>
      </w:r>
      <w:r w:rsidRPr="00162BA4">
        <w:rPr>
          <w:rFonts w:ascii="Arial" w:hAnsi="Arial" w:cs="Arial"/>
        </w:rPr>
        <w:t xml:space="preserve">• </w:t>
      </w:r>
      <w:r w:rsidRPr="00162BA4"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Have workers take the True/False quiz to check their learning.</w:t>
      </w:r>
    </w:p>
    <w:p w14:paraId="23CECCA7" w14:textId="77777777" w:rsidR="00162BA4" w:rsidRPr="00162BA4" w:rsidRDefault="00162BA4" w:rsidP="00162B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8E0553" w:rsidRDefault="00F74B3F" w:rsidP="00162B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56B1B853" w14:textId="77777777" w:rsidR="00325763" w:rsidRPr="00162BA4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62BA4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054F58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</w:p>
    <w:p w14:paraId="62C2B722" w14:textId="679CBF21" w:rsid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Different chemicals can irritate the skin. Some chemicals remove fats and oils from the skin. When this</w:t>
      </w:r>
      <w:r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occurs, the skin becomes cracked and dry. Irritants can also cause severe burns. Or irritants can cause oils and</w:t>
      </w:r>
      <w:r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waxes to plug hair follicles and sweat ducts. That can cause dermatitis and acne.</w:t>
      </w:r>
    </w:p>
    <w:p w14:paraId="035D4529" w14:textId="77777777" w:rsidR="00162BA4" w:rsidRPr="00054F58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14:paraId="62F87C8D" w14:textId="225EB9BD" w:rsid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Types of irritants are shown </w:t>
      </w:r>
      <w:r w:rsidR="00054F58">
        <w:rPr>
          <w:rFonts w:ascii="Arial" w:hAnsi="Arial" w:cs="Arial"/>
        </w:rPr>
        <w:t>below</w:t>
      </w:r>
      <w:r w:rsidRPr="00162BA4">
        <w:rPr>
          <w:rFonts w:ascii="Arial" w:hAnsi="Arial" w:cs="Arial"/>
        </w:rPr>
        <w:t>. The table also lists examples and effects.</w:t>
      </w:r>
    </w:p>
    <w:p w14:paraId="2C32E626" w14:textId="77777777" w:rsidR="00162BA4" w:rsidRPr="00054F58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14:paraId="71CF07F5" w14:textId="77777777" w:rsidR="00162BA4" w:rsidRP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62BA4">
        <w:rPr>
          <w:rFonts w:ascii="Arial" w:hAnsi="Arial" w:cs="Arial"/>
          <w:b/>
          <w:bCs/>
          <w:color w:val="009900" w:themeColor="background1"/>
          <w:sz w:val="28"/>
          <w:szCs w:val="28"/>
        </w:rPr>
        <w:t>Dermatitis</w:t>
      </w:r>
    </w:p>
    <w:p w14:paraId="37B418BF" w14:textId="77777777" w:rsidR="00162BA4" w:rsidRPr="00054F58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14:paraId="2E7140EF" w14:textId="77777777" w:rsid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With dermatitis, the skin is inflamed and irritated. There are two types:</w:t>
      </w:r>
    </w:p>
    <w:p w14:paraId="1326222B" w14:textId="77777777" w:rsidR="00162BA4" w:rsidRPr="00054F58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14:paraId="49D4DF20" w14:textId="5825E163" w:rsidR="00162BA4" w:rsidRPr="00162BA4" w:rsidRDefault="00162BA4" w:rsidP="00162BA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  <w:b/>
          <w:bCs/>
        </w:rPr>
        <w:t xml:space="preserve">Primary irritation. </w:t>
      </w:r>
      <w:r w:rsidRPr="00162BA4">
        <w:rPr>
          <w:rFonts w:ascii="Arial" w:hAnsi="Arial" w:cs="Arial"/>
        </w:rPr>
        <w:t>Occurs from contact with a chemical irritant.</w:t>
      </w:r>
    </w:p>
    <w:p w14:paraId="3F9A101D" w14:textId="3A6417DD" w:rsidR="00580FA7" w:rsidRPr="00162BA4" w:rsidRDefault="00162BA4" w:rsidP="00162BA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162BA4">
        <w:rPr>
          <w:rFonts w:ascii="Arial" w:hAnsi="Arial" w:cs="Arial"/>
          <w:b/>
          <w:bCs/>
        </w:rPr>
        <w:t xml:space="preserve">Sensitization. </w:t>
      </w:r>
      <w:r w:rsidRPr="00162BA4">
        <w:rPr>
          <w:rFonts w:ascii="Arial" w:hAnsi="Arial" w:cs="Arial"/>
        </w:rPr>
        <w:t>Skin becomes more sensitive after exposure. Then, just a small amount can cause a severe</w:t>
      </w:r>
      <w:r w:rsidRPr="00162BA4">
        <w:rPr>
          <w:rFonts w:ascii="Arial" w:hAnsi="Arial" w:cs="Arial"/>
        </w:rPr>
        <w:t xml:space="preserve"> </w:t>
      </w:r>
      <w:r w:rsidRPr="00162BA4">
        <w:rPr>
          <w:rFonts w:ascii="Arial" w:hAnsi="Arial" w:cs="Arial"/>
        </w:rPr>
        <w:t>allergic reaction.</w:t>
      </w:r>
    </w:p>
    <w:p w14:paraId="0F536CCF" w14:textId="646F7F80" w:rsidR="008E0553" w:rsidRPr="00054F58" w:rsidRDefault="008E0553">
      <w:pPr>
        <w:rPr>
          <w:rFonts w:ascii="Arial" w:hAnsi="Arial" w:cs="Arial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970"/>
      </w:tblGrid>
      <w:tr w:rsidR="00162BA4" w:rsidRPr="00162BA4" w14:paraId="6B1AE7CE" w14:textId="77777777" w:rsidTr="008E0553">
        <w:tc>
          <w:tcPr>
            <w:tcW w:w="10728" w:type="dxa"/>
            <w:gridSpan w:val="4"/>
            <w:vAlign w:val="center"/>
          </w:tcPr>
          <w:p w14:paraId="55710007" w14:textId="114A0E69" w:rsidR="00162BA4" w:rsidRPr="00054F58" w:rsidRDefault="00162BA4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4F58">
              <w:rPr>
                <w:rFonts w:ascii="Arial" w:hAnsi="Arial" w:cs="Arial"/>
                <w:b/>
                <w:sz w:val="22"/>
                <w:szCs w:val="22"/>
              </w:rPr>
              <w:t>Types and Effects of Chemical Irritants</w:t>
            </w:r>
          </w:p>
        </w:tc>
      </w:tr>
      <w:tr w:rsidR="00162BA4" w:rsidRPr="00162BA4" w14:paraId="2564F575" w14:textId="77777777" w:rsidTr="008E0553">
        <w:tc>
          <w:tcPr>
            <w:tcW w:w="2628" w:type="dxa"/>
            <w:vAlign w:val="center"/>
          </w:tcPr>
          <w:p w14:paraId="023BACD2" w14:textId="611797C0" w:rsidR="00162BA4" w:rsidRPr="00054F58" w:rsidRDefault="00162BA4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4F58">
              <w:rPr>
                <w:rFonts w:ascii="Arial" w:hAnsi="Arial" w:cs="Arial"/>
                <w:b/>
                <w:sz w:val="22"/>
                <w:szCs w:val="22"/>
              </w:rPr>
              <w:t>Chemical Irritant</w:t>
            </w:r>
          </w:p>
        </w:tc>
        <w:tc>
          <w:tcPr>
            <w:tcW w:w="2610" w:type="dxa"/>
            <w:vAlign w:val="center"/>
          </w:tcPr>
          <w:p w14:paraId="4661A5D1" w14:textId="61259723" w:rsidR="00162BA4" w:rsidRPr="00054F58" w:rsidRDefault="00162BA4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4F58">
              <w:rPr>
                <w:rFonts w:ascii="Arial" w:hAnsi="Arial" w:cs="Arial"/>
                <w:b/>
                <w:sz w:val="22"/>
                <w:szCs w:val="22"/>
              </w:rPr>
              <w:t>Examples</w:t>
            </w:r>
          </w:p>
        </w:tc>
        <w:tc>
          <w:tcPr>
            <w:tcW w:w="2520" w:type="dxa"/>
            <w:vAlign w:val="center"/>
          </w:tcPr>
          <w:p w14:paraId="2B231F3E" w14:textId="7A23F340" w:rsidR="00162BA4" w:rsidRPr="00054F58" w:rsidRDefault="00162BA4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4F58">
              <w:rPr>
                <w:rFonts w:ascii="Arial" w:hAnsi="Arial" w:cs="Arial"/>
                <w:b/>
                <w:sz w:val="22"/>
                <w:szCs w:val="22"/>
              </w:rPr>
              <w:t>Found In</w:t>
            </w:r>
          </w:p>
        </w:tc>
        <w:tc>
          <w:tcPr>
            <w:tcW w:w="2970" w:type="dxa"/>
            <w:vAlign w:val="center"/>
          </w:tcPr>
          <w:p w14:paraId="7D724F9B" w14:textId="5037E0C6" w:rsidR="00162BA4" w:rsidRPr="00054F58" w:rsidRDefault="00162BA4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4F58">
              <w:rPr>
                <w:rFonts w:ascii="Arial" w:hAnsi="Arial" w:cs="Arial"/>
                <w:b/>
                <w:sz w:val="22"/>
                <w:szCs w:val="22"/>
              </w:rPr>
              <w:t>Effects</w:t>
            </w:r>
          </w:p>
        </w:tc>
      </w:tr>
      <w:tr w:rsidR="008E0553" w:rsidRPr="00162BA4" w14:paraId="4D3A96BC" w14:textId="77777777" w:rsidTr="008E0553">
        <w:tc>
          <w:tcPr>
            <w:tcW w:w="2628" w:type="dxa"/>
            <w:vMerge w:val="restart"/>
            <w:vAlign w:val="center"/>
          </w:tcPr>
          <w:p w14:paraId="2D293EA1" w14:textId="4E6BABD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Strong Acids</w:t>
            </w:r>
          </w:p>
        </w:tc>
        <w:tc>
          <w:tcPr>
            <w:tcW w:w="2610" w:type="dxa"/>
            <w:vAlign w:val="center"/>
          </w:tcPr>
          <w:p w14:paraId="22547803" w14:textId="5A735F1C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Hydrochloric Acid</w:t>
            </w:r>
          </w:p>
        </w:tc>
        <w:tc>
          <w:tcPr>
            <w:tcW w:w="2520" w:type="dxa"/>
            <w:vAlign w:val="center"/>
          </w:tcPr>
          <w:p w14:paraId="1D8CD68C" w14:textId="69BAC83B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Fertilizers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Dyes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Paint Pigments</w:t>
            </w:r>
          </w:p>
        </w:tc>
        <w:tc>
          <w:tcPr>
            <w:tcW w:w="2970" w:type="dxa"/>
            <w:vMerge w:val="restart"/>
            <w:vAlign w:val="center"/>
          </w:tcPr>
          <w:p w14:paraId="3F0F68F7" w14:textId="4C42BBF4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Severe burns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Brief or prolonged effects</w:t>
            </w:r>
          </w:p>
        </w:tc>
      </w:tr>
      <w:tr w:rsidR="008E0553" w:rsidRPr="00162BA4" w14:paraId="0A62B5C6" w14:textId="77777777" w:rsidTr="008E0553">
        <w:tc>
          <w:tcPr>
            <w:tcW w:w="2628" w:type="dxa"/>
            <w:vMerge/>
            <w:vAlign w:val="center"/>
          </w:tcPr>
          <w:p w14:paraId="5BB57D51" w14:textId="7777777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C957027" w14:textId="373161F3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Sulfuric Acid</w:t>
            </w:r>
          </w:p>
        </w:tc>
        <w:tc>
          <w:tcPr>
            <w:tcW w:w="2520" w:type="dxa"/>
            <w:vAlign w:val="center"/>
          </w:tcPr>
          <w:p w14:paraId="6BFC7F4D" w14:textId="7C8766BD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Battery Acid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Phosphate Fertilizers</w:t>
            </w:r>
          </w:p>
        </w:tc>
        <w:tc>
          <w:tcPr>
            <w:tcW w:w="2970" w:type="dxa"/>
            <w:vMerge/>
            <w:vAlign w:val="center"/>
          </w:tcPr>
          <w:p w14:paraId="50ACA5D5" w14:textId="7777777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553" w:rsidRPr="00162BA4" w14:paraId="583A3569" w14:textId="77777777" w:rsidTr="008E0553">
        <w:tc>
          <w:tcPr>
            <w:tcW w:w="2628" w:type="dxa"/>
            <w:vMerge/>
            <w:vAlign w:val="center"/>
          </w:tcPr>
          <w:p w14:paraId="07E414CC" w14:textId="7777777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3FE7B7F" w14:textId="717D5B1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Nitric Acid</w:t>
            </w:r>
          </w:p>
        </w:tc>
        <w:tc>
          <w:tcPr>
            <w:tcW w:w="2520" w:type="dxa"/>
            <w:vAlign w:val="center"/>
          </w:tcPr>
          <w:p w14:paraId="64D4A97A" w14:textId="711C79EA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Fertilizers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Metal Working</w:t>
            </w:r>
          </w:p>
        </w:tc>
        <w:tc>
          <w:tcPr>
            <w:tcW w:w="2970" w:type="dxa"/>
            <w:vMerge/>
            <w:vAlign w:val="center"/>
          </w:tcPr>
          <w:p w14:paraId="4D768E34" w14:textId="7777777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553" w:rsidRPr="00162BA4" w14:paraId="0001262D" w14:textId="77777777" w:rsidTr="008E0553">
        <w:tc>
          <w:tcPr>
            <w:tcW w:w="2628" w:type="dxa"/>
            <w:vMerge w:val="restart"/>
            <w:vAlign w:val="center"/>
          </w:tcPr>
          <w:p w14:paraId="018BD367" w14:textId="6B1561C6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Strong Caustics</w:t>
            </w:r>
          </w:p>
        </w:tc>
        <w:tc>
          <w:tcPr>
            <w:tcW w:w="2610" w:type="dxa"/>
            <w:vAlign w:val="center"/>
          </w:tcPr>
          <w:p w14:paraId="6C39B9EE" w14:textId="2E54C8D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Sodium Hydroxide</w:t>
            </w:r>
          </w:p>
        </w:tc>
        <w:tc>
          <w:tcPr>
            <w:tcW w:w="2520" w:type="dxa"/>
            <w:vAlign w:val="center"/>
          </w:tcPr>
          <w:p w14:paraId="7D9EE368" w14:textId="48E91960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Soaps, Detergents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Cleaning Products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Adhesives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Paint Remover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Disinfectants</w:t>
            </w:r>
          </w:p>
        </w:tc>
        <w:tc>
          <w:tcPr>
            <w:tcW w:w="2970" w:type="dxa"/>
            <w:vMerge/>
            <w:vAlign w:val="center"/>
          </w:tcPr>
          <w:p w14:paraId="5387136D" w14:textId="7777777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553" w:rsidRPr="00162BA4" w14:paraId="2B178696" w14:textId="77777777" w:rsidTr="008E0553">
        <w:tc>
          <w:tcPr>
            <w:tcW w:w="2628" w:type="dxa"/>
            <w:vMerge/>
            <w:vAlign w:val="center"/>
          </w:tcPr>
          <w:p w14:paraId="049848E0" w14:textId="7777777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1306AE7" w14:textId="40930315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Potassium Hydroxide</w:t>
            </w:r>
          </w:p>
        </w:tc>
        <w:tc>
          <w:tcPr>
            <w:tcW w:w="2520" w:type="dxa"/>
            <w:vAlign w:val="center"/>
          </w:tcPr>
          <w:p w14:paraId="1981FC3B" w14:textId="62EA0741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Disinfectants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Sterilizing Agents</w:t>
            </w:r>
          </w:p>
        </w:tc>
        <w:tc>
          <w:tcPr>
            <w:tcW w:w="2970" w:type="dxa"/>
            <w:vMerge/>
            <w:vAlign w:val="center"/>
          </w:tcPr>
          <w:p w14:paraId="2AB634E2" w14:textId="7777777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553" w:rsidRPr="008E0553" w14:paraId="5A05ABAB" w14:textId="77777777" w:rsidTr="008E0553">
        <w:tc>
          <w:tcPr>
            <w:tcW w:w="2628" w:type="dxa"/>
            <w:vAlign w:val="center"/>
          </w:tcPr>
          <w:p w14:paraId="2D0EB3F7" w14:textId="269795F7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Strong Solvents</w:t>
            </w:r>
          </w:p>
        </w:tc>
        <w:tc>
          <w:tcPr>
            <w:tcW w:w="2610" w:type="dxa"/>
            <w:vAlign w:val="center"/>
          </w:tcPr>
          <w:p w14:paraId="281AC481" w14:textId="1ECDFBF4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Dichloromethane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</w:r>
            <w:r w:rsidRPr="00054F58"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Pr="00054F58">
              <w:rPr>
                <w:rFonts w:ascii="Arial" w:hAnsi="Arial" w:cs="Arial"/>
                <w:sz w:val="22"/>
                <w:szCs w:val="22"/>
              </w:rPr>
              <w:t>methylpyrrolidine</w:t>
            </w:r>
            <w:proofErr w:type="spellEnd"/>
          </w:p>
        </w:tc>
        <w:tc>
          <w:tcPr>
            <w:tcW w:w="2520" w:type="dxa"/>
            <w:vAlign w:val="center"/>
          </w:tcPr>
          <w:p w14:paraId="25F13E10" w14:textId="298838FF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Paint Remover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Alcohol</w:t>
            </w:r>
          </w:p>
        </w:tc>
        <w:tc>
          <w:tcPr>
            <w:tcW w:w="2970" w:type="dxa"/>
            <w:vAlign w:val="center"/>
          </w:tcPr>
          <w:p w14:paraId="32E6C44E" w14:textId="566027C0" w:rsidR="008E0553" w:rsidRPr="00054F58" w:rsidRDefault="008E0553" w:rsidP="008E05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4F58">
              <w:rPr>
                <w:rFonts w:ascii="Arial" w:hAnsi="Arial" w:cs="Arial"/>
                <w:sz w:val="22"/>
                <w:szCs w:val="22"/>
              </w:rPr>
              <w:t>Prolonged dermatitis</w:t>
            </w:r>
            <w:r w:rsidRPr="00054F58">
              <w:rPr>
                <w:rFonts w:ascii="Arial" w:hAnsi="Arial" w:cs="Arial"/>
                <w:sz w:val="22"/>
                <w:szCs w:val="22"/>
              </w:rPr>
              <w:br/>
              <w:t>Prolonged acne</w:t>
            </w:r>
          </w:p>
        </w:tc>
      </w:tr>
    </w:tbl>
    <w:p w14:paraId="0B3AD729" w14:textId="77777777" w:rsidR="00162BA4" w:rsidRPr="008E0553" w:rsidRDefault="00162BA4" w:rsidP="00162B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5164FD8F" w14:textId="77777777" w:rsidR="00162BA4" w:rsidRP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62BA4">
        <w:rPr>
          <w:rFonts w:ascii="Arial" w:hAnsi="Arial" w:cs="Arial"/>
          <w:b/>
          <w:bCs/>
          <w:color w:val="009900" w:themeColor="background1"/>
          <w:sz w:val="28"/>
          <w:szCs w:val="28"/>
        </w:rPr>
        <w:t>Chemical Irritant Safety Practices</w:t>
      </w:r>
    </w:p>
    <w:p w14:paraId="341212B5" w14:textId="77777777" w:rsid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602B3F" w14:textId="0F866AFB" w:rsidR="00162BA4" w:rsidRPr="00162BA4" w:rsidRDefault="00162BA4" w:rsidP="00162BA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Identify hazards before working with chemicals.</w:t>
      </w:r>
    </w:p>
    <w:p w14:paraId="4667D0A0" w14:textId="768E7545" w:rsidR="00162BA4" w:rsidRPr="00162BA4" w:rsidRDefault="00162BA4" w:rsidP="00162BA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Read the Material Safety Data Sheet (</w:t>
      </w:r>
      <w:proofErr w:type="spellStart"/>
      <w:r w:rsidRPr="00162BA4">
        <w:rPr>
          <w:rFonts w:ascii="Arial" w:hAnsi="Arial" w:cs="Arial"/>
        </w:rPr>
        <w:t>MSDS</w:t>
      </w:r>
      <w:proofErr w:type="spellEnd"/>
      <w:r w:rsidRPr="00162BA4">
        <w:rPr>
          <w:rFonts w:ascii="Arial" w:hAnsi="Arial" w:cs="Arial"/>
        </w:rPr>
        <w:t>) and labels on the containers.</w:t>
      </w:r>
    </w:p>
    <w:p w14:paraId="17BB6192" w14:textId="778B573D" w:rsidR="00162BA4" w:rsidRPr="00162BA4" w:rsidRDefault="00162BA4" w:rsidP="00162BA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Identify emergency procedures in case an accident occurs.</w:t>
      </w:r>
    </w:p>
    <w:p w14:paraId="0A9AD08B" w14:textId="6164F5D7" w:rsidR="00162BA4" w:rsidRPr="00162BA4" w:rsidRDefault="00162BA4" w:rsidP="00162BA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Avoid contact with strong chemical irritants.</w:t>
      </w:r>
    </w:p>
    <w:p w14:paraId="703F284E" w14:textId="7C1E0753" w:rsidR="00162BA4" w:rsidRPr="00162BA4" w:rsidRDefault="00162BA4" w:rsidP="00162BA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Use Personal Protection Equipment.</w:t>
      </w:r>
    </w:p>
    <w:p w14:paraId="41FA20F0" w14:textId="54F123FF" w:rsidR="00162BA4" w:rsidRPr="00162BA4" w:rsidRDefault="00162BA4" w:rsidP="00162BA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Goggles</w:t>
      </w:r>
    </w:p>
    <w:p w14:paraId="33CE608B" w14:textId="655CEED2" w:rsidR="00162BA4" w:rsidRPr="00162BA4" w:rsidRDefault="00162BA4" w:rsidP="00162BA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Gloves</w:t>
      </w:r>
    </w:p>
    <w:p w14:paraId="0F5A87AB" w14:textId="52E4A192" w:rsidR="00162BA4" w:rsidRPr="00162BA4" w:rsidRDefault="00162BA4" w:rsidP="00162BA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Sleeves</w:t>
      </w:r>
    </w:p>
    <w:p w14:paraId="1F13766D" w14:textId="21485C10" w:rsidR="00162BA4" w:rsidRPr="00162BA4" w:rsidRDefault="00162BA4" w:rsidP="00162BA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Aprons</w:t>
      </w:r>
    </w:p>
    <w:p w14:paraId="48B2FC21" w14:textId="61BDDA42" w:rsidR="00162BA4" w:rsidRPr="00162BA4" w:rsidRDefault="00162BA4" w:rsidP="00162BA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Shields</w:t>
      </w:r>
    </w:p>
    <w:p w14:paraId="157F513D" w14:textId="6073771D" w:rsidR="00162BA4" w:rsidRPr="00162BA4" w:rsidRDefault="00162BA4" w:rsidP="00162BA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Footwear</w:t>
      </w:r>
    </w:p>
    <w:p w14:paraId="505C3D11" w14:textId="5D71C1CF" w:rsidR="00162BA4" w:rsidRPr="00162BA4" w:rsidRDefault="00162BA4" w:rsidP="00162BA4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I</w:t>
      </w:r>
      <w:r w:rsidRPr="00162BA4">
        <w:rPr>
          <w:rFonts w:ascii="Arial" w:hAnsi="Arial" w:cs="Arial"/>
        </w:rPr>
        <w:t>n case of exposure</w:t>
      </w:r>
    </w:p>
    <w:p w14:paraId="7D9F9FF2" w14:textId="23C0CAB7" w:rsidR="00162BA4" w:rsidRPr="00162BA4" w:rsidRDefault="00162BA4" w:rsidP="00162BA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Use showers, eyewash fountains, hand/face spray units, and other emergency equipment.</w:t>
      </w:r>
    </w:p>
    <w:p w14:paraId="6FC800E5" w14:textId="0BB9DBDA" w:rsidR="00162BA4" w:rsidRPr="00162BA4" w:rsidRDefault="00162BA4" w:rsidP="00162BA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Call 911 if appropriate.</w:t>
      </w:r>
    </w:p>
    <w:p w14:paraId="66D7464D" w14:textId="062EFCCD" w:rsidR="00162BA4" w:rsidRPr="00162BA4" w:rsidRDefault="00162BA4" w:rsidP="00162BA4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Report accidental exposures to hazardous substance.</w:t>
      </w:r>
    </w:p>
    <w:p w14:paraId="062EF427" w14:textId="77777777" w:rsidR="00162BA4" w:rsidRP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B0F493" w14:textId="77777777" w:rsidR="00162BA4" w:rsidRP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62BA4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1A418934" w14:textId="77777777" w:rsidR="00162BA4" w:rsidRDefault="00162BA4" w:rsidP="00162B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A3AE39" w14:textId="349AAAA5" w:rsidR="00162BA4" w:rsidRPr="00162BA4" w:rsidRDefault="00162BA4" w:rsidP="00162BA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Be aware of all types of skin irritants.</w:t>
      </w:r>
    </w:p>
    <w:p w14:paraId="685FC674" w14:textId="5FE7DC11" w:rsidR="00162BA4" w:rsidRPr="00162BA4" w:rsidRDefault="00162BA4" w:rsidP="00162BA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Know what substances you use that may be dangerous.</w:t>
      </w:r>
    </w:p>
    <w:p w14:paraId="3D4D32D2" w14:textId="590D206E" w:rsidR="00162BA4" w:rsidRPr="00162BA4" w:rsidRDefault="00162BA4" w:rsidP="00162BA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Follow the correct procedures in an emergency.</w:t>
      </w:r>
    </w:p>
    <w:p w14:paraId="55A38498" w14:textId="4FFA161F" w:rsidR="00162BA4" w:rsidRPr="00162BA4" w:rsidRDefault="00162BA4" w:rsidP="00162BA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2BA4">
        <w:rPr>
          <w:rFonts w:ascii="Arial" w:hAnsi="Arial" w:cs="Arial"/>
        </w:rPr>
        <w:t>Wear protective equipment when on the job.</w:t>
      </w:r>
    </w:p>
    <w:p w14:paraId="6FDCF1C5" w14:textId="608EA3BD" w:rsidR="002D5BB7" w:rsidRPr="00162BA4" w:rsidRDefault="00162BA4" w:rsidP="00162BA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162BA4">
        <w:rPr>
          <w:rFonts w:ascii="Arial" w:hAnsi="Arial" w:cs="Arial"/>
        </w:rPr>
        <w:t>Use emergency equipment and call 911 if appropriate.</w:t>
      </w:r>
      <w:r w:rsidR="002D5BB7" w:rsidRPr="00162BA4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162BA4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162BA4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1314A66E" w14:textId="77777777" w:rsidR="00162BA4" w:rsidRDefault="00162BA4" w:rsidP="00162BA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01F8561" w14:textId="65F8738B" w:rsidR="00162BA4" w:rsidRPr="00162BA4" w:rsidRDefault="00162BA4" w:rsidP="00162BA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1. Caustics can remove fats and oils from the skin. </w:t>
      </w:r>
      <w:r w:rsidRPr="00162BA4">
        <w:rPr>
          <w:rFonts w:ascii="Arial" w:hAnsi="Arial" w:cs="Arial"/>
          <w:color w:val="000000"/>
        </w:rPr>
        <w:tab/>
      </w:r>
      <w:r w:rsidRPr="00162BA4">
        <w:rPr>
          <w:rFonts w:ascii="Arial" w:hAnsi="Arial" w:cs="Arial"/>
          <w:b/>
        </w:rPr>
        <w:t>T   F</w:t>
      </w:r>
    </w:p>
    <w:p w14:paraId="444CAE4F" w14:textId="42313E3F" w:rsidR="00162BA4" w:rsidRPr="00162BA4" w:rsidRDefault="00162BA4" w:rsidP="00162BA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2. Skin is a valuable body tissue. </w:t>
      </w:r>
      <w:r w:rsidRPr="00162BA4">
        <w:rPr>
          <w:rFonts w:ascii="Arial" w:hAnsi="Arial" w:cs="Arial"/>
          <w:color w:val="000000"/>
        </w:rPr>
        <w:tab/>
      </w:r>
      <w:r w:rsidRPr="00162BA4">
        <w:rPr>
          <w:rFonts w:ascii="Arial" w:hAnsi="Arial" w:cs="Arial"/>
          <w:b/>
        </w:rPr>
        <w:t>T   F</w:t>
      </w:r>
    </w:p>
    <w:p w14:paraId="4CC7DEE5" w14:textId="58930B63" w:rsidR="00162BA4" w:rsidRPr="00162BA4" w:rsidRDefault="00162BA4" w:rsidP="00162BA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3. It is not necessary to avoid direct contact with primary irritants. </w:t>
      </w:r>
      <w:r w:rsidRPr="00162BA4">
        <w:rPr>
          <w:rFonts w:ascii="Arial" w:hAnsi="Arial" w:cs="Arial"/>
          <w:color w:val="000000"/>
        </w:rPr>
        <w:tab/>
      </w:r>
      <w:r w:rsidRPr="00162BA4">
        <w:rPr>
          <w:rFonts w:ascii="Arial" w:hAnsi="Arial" w:cs="Arial"/>
          <w:b/>
        </w:rPr>
        <w:t>T   F</w:t>
      </w:r>
    </w:p>
    <w:p w14:paraId="2ABEDAFF" w14:textId="5ED5715F" w:rsidR="00162BA4" w:rsidRPr="00162BA4" w:rsidRDefault="00162BA4" w:rsidP="00162BA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62BA4">
        <w:rPr>
          <w:rFonts w:ascii="Arial" w:hAnsi="Arial" w:cs="Arial"/>
        </w:rPr>
        <w:t xml:space="preserve">4. Strong acids can cause severe burns. </w:t>
      </w:r>
      <w:r w:rsidRPr="00162BA4">
        <w:rPr>
          <w:rFonts w:ascii="Arial" w:hAnsi="Arial" w:cs="Arial"/>
          <w:color w:val="000000"/>
        </w:rPr>
        <w:tab/>
      </w:r>
      <w:r w:rsidRPr="00162BA4">
        <w:rPr>
          <w:rFonts w:ascii="Arial" w:hAnsi="Arial" w:cs="Arial"/>
          <w:b/>
        </w:rPr>
        <w:t>T   F</w:t>
      </w:r>
    </w:p>
    <w:p w14:paraId="60D45A08" w14:textId="76E44060" w:rsidR="009F23D2" w:rsidRPr="00162BA4" w:rsidRDefault="00162BA4" w:rsidP="00162BA4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62BA4">
        <w:rPr>
          <w:rFonts w:ascii="Arial" w:hAnsi="Arial" w:cs="Arial"/>
        </w:rPr>
        <w:t>5. An allergic reaction can be the result of exposure to solvents.</w:t>
      </w:r>
      <w:r w:rsidR="00F8705A" w:rsidRPr="00162BA4">
        <w:rPr>
          <w:rFonts w:ascii="Arial" w:hAnsi="Arial" w:cs="Arial"/>
          <w:color w:val="000000"/>
        </w:rPr>
        <w:tab/>
      </w:r>
      <w:r w:rsidR="00F8705A" w:rsidRPr="00162BA4">
        <w:rPr>
          <w:rFonts w:ascii="Arial" w:hAnsi="Arial" w:cs="Arial"/>
          <w:b/>
        </w:rPr>
        <w:t>T   F</w:t>
      </w:r>
    </w:p>
    <w:p w14:paraId="28015507" w14:textId="77777777" w:rsidR="00F8705A" w:rsidRPr="00162BA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162BA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76DDBD6" w14:textId="77777777" w:rsidR="00162BA4" w:rsidRDefault="00162BA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C976814" w14:textId="77777777" w:rsidR="00162BA4" w:rsidRDefault="00162BA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78077BE" w14:textId="77777777" w:rsidR="00162BA4" w:rsidRDefault="00162BA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162BA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162BA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162BA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162BA4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162BA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Answer Key</w:t>
            </w:r>
          </w:p>
        </w:tc>
      </w:tr>
      <w:tr w:rsidR="002D5BB7" w:rsidRPr="00162BA4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162BA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5A977A37" w:rsidR="002D5BB7" w:rsidRPr="00162BA4" w:rsidRDefault="00162BA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T</w:t>
            </w:r>
          </w:p>
        </w:tc>
      </w:tr>
      <w:tr w:rsidR="002D5BB7" w:rsidRPr="00162BA4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162BA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0386D6C" w:rsidR="002D5BB7" w:rsidRPr="00162BA4" w:rsidRDefault="00162BA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T</w:t>
            </w:r>
          </w:p>
        </w:tc>
      </w:tr>
      <w:tr w:rsidR="002D5BB7" w:rsidRPr="00162BA4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162BA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FCA68C2" w:rsidR="002D5BB7" w:rsidRPr="00162BA4" w:rsidRDefault="00162BA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F</w:t>
            </w:r>
          </w:p>
        </w:tc>
      </w:tr>
      <w:tr w:rsidR="002D5BB7" w:rsidRPr="00162BA4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162BA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3218782" w:rsidR="002D5BB7" w:rsidRPr="00162BA4" w:rsidRDefault="00162BA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T</w:t>
            </w:r>
          </w:p>
        </w:tc>
      </w:tr>
      <w:tr w:rsidR="002D5BB7" w:rsidRPr="00162BA4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162BA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85874CE" w:rsidR="002D5BB7" w:rsidRPr="00162BA4" w:rsidRDefault="00162BA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62BA4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162BA4" w:rsidRDefault="009F23D2">
      <w:pPr>
        <w:rPr>
          <w:rFonts w:ascii="Arial" w:hAnsi="Arial" w:cs="Arial"/>
          <w:b/>
        </w:rPr>
      </w:pPr>
    </w:p>
    <w:sectPr w:rsidR="009F23D2" w:rsidRPr="00162BA4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054F58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054F58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4C895CBB" w:rsidR="00A57CD8" w:rsidRDefault="00162BA4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Chemical Skin Irritants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0B1337"/>
    <w:multiLevelType w:val="hybridMultilevel"/>
    <w:tmpl w:val="BF22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F334D1"/>
    <w:multiLevelType w:val="hybridMultilevel"/>
    <w:tmpl w:val="00D2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84C23"/>
    <w:multiLevelType w:val="hybridMultilevel"/>
    <w:tmpl w:val="1B18D0E0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B4465"/>
    <w:multiLevelType w:val="hybridMultilevel"/>
    <w:tmpl w:val="1C843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2B50EB"/>
    <w:multiLevelType w:val="hybridMultilevel"/>
    <w:tmpl w:val="222E8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2876FC"/>
    <w:multiLevelType w:val="hybridMultilevel"/>
    <w:tmpl w:val="D31425FE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54F58"/>
    <w:rsid w:val="001006C4"/>
    <w:rsid w:val="00162BA4"/>
    <w:rsid w:val="001956EA"/>
    <w:rsid w:val="0029777C"/>
    <w:rsid w:val="002D5BB7"/>
    <w:rsid w:val="00325763"/>
    <w:rsid w:val="003E21D3"/>
    <w:rsid w:val="00461060"/>
    <w:rsid w:val="00580FA7"/>
    <w:rsid w:val="006B6C6C"/>
    <w:rsid w:val="008E0553"/>
    <w:rsid w:val="009179CC"/>
    <w:rsid w:val="009B58F8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1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1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2F399-C750-4E9C-BB0D-3EA1D678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2014-09-16T15:28:00Z</dcterms:created>
  <dcterms:modified xsi:type="dcterms:W3CDTF">2014-09-16T15:49:00Z</dcterms:modified>
</cp:coreProperties>
</file>